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ascii="宋体"/>
          <w:b/>
          <w:sz w:val="44"/>
          <w:highlight w:val="none"/>
        </w:rPr>
      </w:pPr>
      <w:bookmarkStart w:id="0" w:name="_Toc282093712"/>
    </w:p>
    <w:p>
      <w:pPr>
        <w:autoSpaceDE w:val="0"/>
        <w:autoSpaceDN w:val="0"/>
        <w:spacing w:line="420" w:lineRule="exact"/>
        <w:jc w:val="center"/>
        <w:rPr>
          <w:rFonts w:ascii="宋体"/>
          <w:b/>
          <w:sz w:val="44"/>
          <w:highlight w:val="none"/>
        </w:rPr>
      </w:pPr>
    </w:p>
    <w:p>
      <w:pPr>
        <w:autoSpaceDE w:val="0"/>
        <w:autoSpaceDN w:val="0"/>
        <w:spacing w:line="360" w:lineRule="auto"/>
        <w:jc w:val="center"/>
        <w:rPr>
          <w:rFonts w:hint="eastAsia" w:ascii="宋体"/>
          <w:b/>
          <w:sz w:val="44"/>
          <w:highlight w:val="none"/>
          <w:lang w:val="en-US" w:eastAsia="zh-CN"/>
        </w:rPr>
      </w:pPr>
      <w:r>
        <w:rPr>
          <w:rFonts w:hint="eastAsia" w:ascii="宋体"/>
          <w:b/>
          <w:sz w:val="44"/>
          <w:highlight w:val="none"/>
        </w:rPr>
        <w:t>广东芯海医学</w:t>
      </w:r>
      <w:r>
        <w:rPr>
          <w:rFonts w:hint="eastAsia" w:ascii="宋体"/>
          <w:b/>
          <w:sz w:val="44"/>
          <w:highlight w:val="none"/>
          <w:lang w:eastAsia="zh-CN"/>
        </w:rPr>
        <w:t>检测</w:t>
      </w:r>
      <w:r>
        <w:rPr>
          <w:rFonts w:hint="eastAsia" w:ascii="宋体"/>
          <w:b/>
          <w:sz w:val="44"/>
          <w:highlight w:val="none"/>
          <w:lang w:val="en-US" w:eastAsia="zh-CN"/>
        </w:rPr>
        <w:t>实验室有限公司</w:t>
      </w:r>
    </w:p>
    <w:p>
      <w:pPr>
        <w:autoSpaceDE w:val="0"/>
        <w:autoSpaceDN w:val="0"/>
        <w:spacing w:line="360" w:lineRule="auto"/>
        <w:jc w:val="center"/>
        <w:rPr>
          <w:rFonts w:hint="default" w:ascii="宋体"/>
          <w:b/>
          <w:sz w:val="44"/>
          <w:highlight w:val="none"/>
          <w:lang w:val="en-US" w:eastAsia="zh-CN"/>
        </w:rPr>
      </w:pPr>
      <w:r>
        <w:rPr>
          <w:rFonts w:hint="eastAsia" w:ascii="宋体"/>
          <w:b/>
          <w:sz w:val="44"/>
          <w:highlight w:val="none"/>
        </w:rPr>
        <w:t>《佛山市南海区促进生物医药产业发展扶持办法》的投资奖励</w:t>
      </w:r>
      <w:r>
        <w:rPr>
          <w:rFonts w:hint="eastAsia" w:ascii="宋体"/>
          <w:b/>
          <w:sz w:val="44"/>
          <w:highlight w:val="none"/>
          <w:lang w:val="en-US" w:eastAsia="zh-CN"/>
        </w:rPr>
        <w:t>咨询项目</w:t>
      </w: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pStyle w:val="2"/>
        <w:rPr>
          <w:rFonts w:ascii="方正小标宋简体" w:eastAsia="方正小标宋简体"/>
          <w:sz w:val="36"/>
          <w:szCs w:val="36"/>
          <w:highlight w:val="none"/>
        </w:rPr>
      </w:pPr>
      <w:r>
        <w:rPr>
          <w:rFonts w:hint="eastAsia" w:ascii="方正小标宋简体" w:hAnsi="宋体" w:eastAsia="方正小标宋简体" w:cs="宋体"/>
          <w:sz w:val="36"/>
          <w:szCs w:val="36"/>
          <w:highlight w:val="none"/>
        </w:rPr>
        <w:t>择优竞价邀请函</w:t>
      </w:r>
    </w:p>
    <w:p>
      <w:pPr>
        <w:rPr>
          <w:rFonts w:ascii="宋体"/>
          <w:sz w:val="44"/>
          <w:highlight w:val="none"/>
        </w:rPr>
      </w:pPr>
    </w:p>
    <w:p>
      <w:pPr>
        <w:rPr>
          <w:rFonts w:ascii="宋体"/>
          <w:sz w:val="44"/>
          <w:highlight w:val="none"/>
        </w:rPr>
      </w:pPr>
    </w:p>
    <w:p>
      <w:pPr>
        <w:tabs>
          <w:tab w:val="left" w:pos="6435"/>
        </w:tabs>
        <w:autoSpaceDE w:val="0"/>
        <w:autoSpaceDN w:val="0"/>
        <w:spacing w:line="420" w:lineRule="exact"/>
        <w:jc w:val="left"/>
        <w:rPr>
          <w:rFonts w:ascii="宋体"/>
          <w:sz w:val="44"/>
          <w:highlight w:val="none"/>
        </w:rPr>
      </w:pPr>
      <w:r>
        <w:rPr>
          <w:rFonts w:ascii="宋体"/>
          <w:sz w:val="44"/>
          <w:highlight w:val="none"/>
        </w:rPr>
        <w:tab/>
      </w: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center"/>
        <w:rPr>
          <w:rFonts w:hint="eastAsia" w:eastAsia="宋体"/>
          <w:b/>
          <w:sz w:val="32"/>
          <w:szCs w:val="32"/>
          <w:highlight w:val="none"/>
          <w:lang w:eastAsia="zh-CN"/>
        </w:rPr>
      </w:pPr>
      <w:r>
        <w:rPr>
          <w:rFonts w:hint="eastAsia"/>
          <w:b/>
          <w:sz w:val="32"/>
          <w:szCs w:val="32"/>
          <w:highlight w:val="none"/>
        </w:rPr>
        <w:t>询价单位：</w:t>
      </w:r>
      <w:r>
        <w:rPr>
          <w:rFonts w:hint="eastAsia"/>
          <w:b/>
          <w:sz w:val="32"/>
          <w:szCs w:val="32"/>
          <w:highlight w:val="none"/>
          <w:lang w:eastAsia="zh-CN"/>
        </w:rPr>
        <w:t>广东芯海医学检测实验室有限公司</w:t>
      </w:r>
    </w:p>
    <w:p>
      <w:pPr>
        <w:widowControl/>
        <w:jc w:val="center"/>
        <w:rPr>
          <w:b/>
          <w:sz w:val="32"/>
          <w:szCs w:val="32"/>
          <w:highlight w:val="none"/>
        </w:rPr>
      </w:pPr>
      <w:r>
        <w:rPr>
          <w:rFonts w:hint="eastAsia"/>
          <w:b/>
          <w:sz w:val="32"/>
          <w:szCs w:val="32"/>
          <w:highlight w:val="none"/>
        </w:rPr>
        <w:t>日期：202</w:t>
      </w:r>
      <w:r>
        <w:rPr>
          <w:rFonts w:hint="eastAsia"/>
          <w:b/>
          <w:sz w:val="32"/>
          <w:szCs w:val="32"/>
          <w:highlight w:val="none"/>
          <w:lang w:val="en-US" w:eastAsia="zh-CN"/>
        </w:rPr>
        <w:t>3</w:t>
      </w:r>
      <w:r>
        <w:rPr>
          <w:rFonts w:hint="eastAsia"/>
          <w:b/>
          <w:sz w:val="32"/>
          <w:szCs w:val="32"/>
          <w:highlight w:val="none"/>
        </w:rPr>
        <w:t>年</w:t>
      </w:r>
      <w:r>
        <w:rPr>
          <w:rFonts w:hint="eastAsia"/>
          <w:b/>
          <w:sz w:val="32"/>
          <w:szCs w:val="32"/>
          <w:highlight w:val="none"/>
          <w:lang w:val="en-US" w:eastAsia="zh-CN"/>
        </w:rPr>
        <w:t>12</w:t>
      </w:r>
      <w:r>
        <w:rPr>
          <w:rFonts w:hint="eastAsia"/>
          <w:b/>
          <w:sz w:val="32"/>
          <w:szCs w:val="32"/>
          <w:highlight w:val="none"/>
        </w:rPr>
        <w:t>月</w:t>
      </w:r>
      <w:r>
        <w:rPr>
          <w:rFonts w:hint="eastAsia"/>
          <w:b/>
          <w:sz w:val="32"/>
          <w:szCs w:val="32"/>
          <w:highlight w:val="none"/>
          <w:lang w:val="en-US" w:eastAsia="zh-CN"/>
        </w:rPr>
        <w:t>15</w:t>
      </w:r>
      <w:r>
        <w:rPr>
          <w:rFonts w:hint="eastAsia"/>
          <w:b/>
          <w:sz w:val="32"/>
          <w:szCs w:val="32"/>
          <w:highlight w:val="none"/>
        </w:rPr>
        <w:t>日</w:t>
      </w:r>
    </w:p>
    <w:p>
      <w:pPr>
        <w:pStyle w:val="2"/>
        <w:rPr>
          <w:rFonts w:ascii="方正小标宋简体" w:hAnsi="宋体" w:eastAsia="方正小标宋简体" w:cs="宋体"/>
          <w:sz w:val="44"/>
          <w:szCs w:val="44"/>
          <w:highlight w:val="none"/>
        </w:rPr>
      </w:pPr>
    </w:p>
    <w:p>
      <w:pPr>
        <w:widowControl/>
        <w:jc w:val="left"/>
        <w:rPr>
          <w:rFonts w:ascii="方正小标宋简体" w:hAnsi="宋体" w:eastAsia="方正小标宋简体" w:cs="宋体"/>
          <w:b/>
          <w:bCs/>
          <w:kern w:val="44"/>
          <w:sz w:val="44"/>
          <w:szCs w:val="44"/>
          <w:highlight w:val="none"/>
        </w:rPr>
      </w:pPr>
      <w:r>
        <w:rPr>
          <w:rFonts w:ascii="方正小标宋简体" w:hAnsi="宋体" w:eastAsia="方正小标宋简体" w:cs="宋体"/>
          <w:sz w:val="44"/>
          <w:szCs w:val="44"/>
          <w:highlight w:val="none"/>
        </w:rPr>
        <w:br w:type="page"/>
      </w:r>
    </w:p>
    <w:p>
      <w:pPr>
        <w:pStyle w:val="2"/>
        <w:ind w:firstLine="3242" w:firstLineChars="900"/>
        <w:jc w:val="both"/>
        <w:rPr>
          <w:rFonts w:ascii="方正小标宋简体" w:eastAsia="方正小标宋简体"/>
          <w:sz w:val="36"/>
          <w:szCs w:val="36"/>
          <w:highlight w:val="none"/>
        </w:rPr>
      </w:pPr>
      <w:r>
        <w:rPr>
          <w:rFonts w:hint="eastAsia" w:ascii="方正小标宋简体" w:hAnsi="宋体" w:eastAsia="方正小标宋简体" w:cs="宋体"/>
          <w:sz w:val="36"/>
          <w:szCs w:val="36"/>
          <w:highlight w:val="none"/>
        </w:rPr>
        <w:t>择优竞价邀请函</w:t>
      </w:r>
      <w:bookmarkEnd w:id="0"/>
    </w:p>
    <w:p>
      <w:pPr>
        <w:autoSpaceDE w:val="0"/>
        <w:autoSpaceDN w:val="0"/>
        <w:spacing w:line="360" w:lineRule="auto"/>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lang w:eastAsia="zh-CN"/>
        </w:rPr>
        <w:t>广东芯海医学检测实验室有限公司</w:t>
      </w:r>
      <w:r>
        <w:rPr>
          <w:rFonts w:hint="eastAsia" w:ascii="仿宋" w:hAnsi="仿宋" w:eastAsia="仿宋" w:cs="仿宋"/>
          <w:bCs/>
          <w:sz w:val="24"/>
          <w:szCs w:val="24"/>
          <w:highlight w:val="none"/>
          <w:lang w:val="en-US" w:eastAsia="zh-CN"/>
        </w:rPr>
        <w:t>拟开展</w:t>
      </w:r>
      <w:r>
        <w:rPr>
          <w:rFonts w:hint="eastAsia" w:ascii="仿宋" w:hAnsi="仿宋" w:eastAsia="仿宋" w:cs="仿宋"/>
          <w:bCs/>
          <w:sz w:val="24"/>
          <w:szCs w:val="24"/>
          <w:highlight w:val="none"/>
          <w:lang w:eastAsia="zh-CN"/>
        </w:rPr>
        <w:t>《佛山市南海区促进生物医药产业发展扶持办法》的投资奖励</w:t>
      </w:r>
      <w:r>
        <w:rPr>
          <w:rFonts w:hint="eastAsia" w:ascii="仿宋" w:hAnsi="仿宋" w:eastAsia="仿宋" w:cs="仿宋"/>
          <w:bCs/>
          <w:sz w:val="24"/>
          <w:szCs w:val="24"/>
          <w:highlight w:val="none"/>
          <w:lang w:val="en-US" w:eastAsia="zh-CN"/>
        </w:rPr>
        <w:t>咨询项目，现</w:t>
      </w:r>
      <w:r>
        <w:rPr>
          <w:rFonts w:hint="eastAsia" w:ascii="仿宋" w:hAnsi="仿宋" w:eastAsia="仿宋" w:cs="仿宋"/>
          <w:bCs/>
          <w:sz w:val="24"/>
          <w:szCs w:val="24"/>
          <w:highlight w:val="none"/>
          <w:lang w:eastAsia="zh-CN"/>
        </w:rPr>
        <w:t>通过择优竞价方式选定符合要求的</w:t>
      </w:r>
      <w:r>
        <w:rPr>
          <w:rFonts w:hint="eastAsia" w:ascii="仿宋" w:hAnsi="仿宋" w:eastAsia="仿宋" w:cs="仿宋"/>
          <w:bCs/>
          <w:sz w:val="24"/>
          <w:szCs w:val="24"/>
          <w:highlight w:val="none"/>
          <w:lang w:val="en-US" w:eastAsia="zh-CN"/>
        </w:rPr>
        <w:t>服务供应商，</w:t>
      </w:r>
      <w:r>
        <w:rPr>
          <w:rFonts w:hint="eastAsia" w:ascii="仿宋" w:hAnsi="仿宋" w:eastAsia="仿宋" w:cs="仿宋"/>
          <w:bCs/>
          <w:sz w:val="24"/>
          <w:szCs w:val="24"/>
          <w:highlight w:val="none"/>
        </w:rPr>
        <w:t>请符合以下资格条件的单位按要求对该项目进行投标报价。</w:t>
      </w:r>
    </w:p>
    <w:p>
      <w:pPr>
        <w:widowControl/>
        <w:tabs>
          <w:tab w:val="left" w:pos="420"/>
        </w:tabs>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color w:val="000000"/>
          <w:sz w:val="24"/>
          <w:szCs w:val="24"/>
          <w:highlight w:val="none"/>
        </w:rPr>
        <w:t>一、该项目</w:t>
      </w:r>
      <w:r>
        <w:rPr>
          <w:rFonts w:hint="eastAsia" w:ascii="仿宋" w:hAnsi="仿宋" w:eastAsia="仿宋" w:cs="仿宋"/>
          <w:b/>
          <w:sz w:val="24"/>
          <w:szCs w:val="24"/>
          <w:highlight w:val="none"/>
        </w:rPr>
        <w:t>要求竞价</w:t>
      </w:r>
      <w:r>
        <w:rPr>
          <w:rFonts w:hint="eastAsia" w:ascii="仿宋" w:hAnsi="仿宋" w:eastAsia="仿宋" w:cs="仿宋"/>
          <w:b/>
          <w:color w:val="000000"/>
          <w:kern w:val="0"/>
          <w:sz w:val="24"/>
          <w:szCs w:val="24"/>
          <w:highlight w:val="none"/>
        </w:rPr>
        <w:t>人具备以下资格条件：</w:t>
      </w:r>
    </w:p>
    <w:p>
      <w:pPr>
        <w:adjustRightInd w:val="0"/>
        <w:snapToGrid w:val="0"/>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eastAsia="zh-CN"/>
        </w:rPr>
        <w:t>、</w:t>
      </w:r>
      <w:r>
        <w:rPr>
          <w:rFonts w:hint="eastAsia" w:ascii="仿宋" w:hAnsi="仿宋" w:eastAsia="仿宋" w:cs="仿宋_GB2312"/>
          <w:color w:val="000000"/>
          <w:kern w:val="0"/>
          <w:sz w:val="24"/>
          <w:szCs w:val="24"/>
          <w:highlight w:val="none"/>
        </w:rPr>
        <w:t>竞价人具有独立法人资格，持有事业单位登记管理部门核发的事业单位法人证书或工商行政管理部门核发的企业法人营业执照，且在营业期限内</w:t>
      </w:r>
      <w:r>
        <w:rPr>
          <w:rFonts w:hint="eastAsia" w:ascii="仿宋" w:hAnsi="仿宋" w:eastAsia="仿宋" w:cs="仿宋"/>
          <w:color w:val="000000"/>
          <w:kern w:val="0"/>
          <w:sz w:val="24"/>
          <w:szCs w:val="24"/>
          <w:highlight w:val="none"/>
        </w:rPr>
        <w:t>；</w:t>
      </w:r>
    </w:p>
    <w:p>
      <w:pPr>
        <w:adjustRightInd w:val="0"/>
        <w:snapToGrid w:val="0"/>
        <w:spacing w:line="560" w:lineRule="exact"/>
        <w:ind w:firstLine="480" w:firstLineChars="200"/>
        <w:rPr>
          <w:rFonts w:hint="default"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rPr>
        <w:t>2</w:t>
      </w:r>
      <w:r>
        <w:rPr>
          <w:rFonts w:hint="eastAsia" w:ascii="仿宋" w:hAnsi="仿宋" w:eastAsia="仿宋" w:cs="仿宋_GB2312"/>
          <w:color w:val="000000"/>
          <w:kern w:val="0"/>
          <w:sz w:val="24"/>
          <w:szCs w:val="24"/>
          <w:highlight w:val="none"/>
          <w:lang w:eastAsia="zh-CN"/>
        </w:rPr>
        <w:t>、</w:t>
      </w:r>
      <w:r>
        <w:rPr>
          <w:rFonts w:hint="eastAsia" w:ascii="仿宋" w:hAnsi="仿宋" w:eastAsia="仿宋" w:cs="仿宋_GB2312"/>
          <w:color w:val="000000"/>
          <w:kern w:val="0"/>
          <w:sz w:val="24"/>
          <w:szCs w:val="24"/>
          <w:highlight w:val="none"/>
        </w:rPr>
        <w:t>竞价人须具有有效的</w:t>
      </w:r>
      <w:r>
        <w:rPr>
          <w:rFonts w:hint="eastAsia" w:ascii="仿宋" w:hAnsi="仿宋" w:eastAsia="仿宋" w:cs="仿宋_GB2312"/>
          <w:color w:val="000000"/>
          <w:kern w:val="0"/>
          <w:sz w:val="24"/>
          <w:szCs w:val="24"/>
          <w:highlight w:val="none"/>
          <w:lang w:val="en-US" w:eastAsia="zh-CN"/>
        </w:rPr>
        <w:t>咨询服务相关资质。</w:t>
      </w:r>
    </w:p>
    <w:p>
      <w:pPr>
        <w:tabs>
          <w:tab w:val="left" w:pos="7020"/>
          <w:tab w:val="left" w:pos="7560"/>
        </w:tabs>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sz w:val="24"/>
          <w:szCs w:val="24"/>
          <w:highlight w:val="none"/>
        </w:rPr>
        <w:t>二、项目概况及</w:t>
      </w:r>
      <w:r>
        <w:rPr>
          <w:rFonts w:hint="eastAsia" w:ascii="仿宋" w:hAnsi="仿宋" w:eastAsia="仿宋" w:cs="仿宋"/>
          <w:b/>
          <w:color w:val="000000"/>
          <w:kern w:val="0"/>
          <w:sz w:val="24"/>
          <w:szCs w:val="24"/>
          <w:highlight w:val="none"/>
        </w:rPr>
        <w:t>招标主要内容为：</w:t>
      </w:r>
      <w:r>
        <w:rPr>
          <w:rFonts w:hint="eastAsia" w:ascii="仿宋" w:hAnsi="仿宋" w:eastAsia="仿宋" w:cs="仿宋"/>
          <w:b/>
          <w:color w:val="000000"/>
          <w:kern w:val="0"/>
          <w:sz w:val="24"/>
          <w:szCs w:val="24"/>
          <w:highlight w:val="none"/>
        </w:rPr>
        <w:tab/>
      </w:r>
      <w:r>
        <w:rPr>
          <w:rFonts w:hint="eastAsia" w:ascii="仿宋" w:hAnsi="仿宋" w:eastAsia="仿宋" w:cs="仿宋"/>
          <w:b/>
          <w:color w:val="000000"/>
          <w:kern w:val="0"/>
          <w:sz w:val="24"/>
          <w:szCs w:val="24"/>
          <w:highlight w:val="none"/>
        </w:rPr>
        <w:t xml:space="preserve"> </w:t>
      </w: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（一）项目基本情况：</w:t>
      </w:r>
    </w:p>
    <w:p>
      <w:pPr>
        <w:adjustRightInd w:val="0"/>
        <w:snapToGrid w:val="0"/>
        <w:spacing w:line="560" w:lineRule="exact"/>
        <w:ind w:firstLine="480" w:firstLineChars="200"/>
        <w:rPr>
          <w:rFonts w:hint="eastAsia" w:ascii="仿宋" w:hAnsi="仿宋" w:eastAsia="仿宋" w:cs="仿宋_GB2312"/>
          <w:color w:val="000000"/>
          <w:kern w:val="0"/>
          <w:sz w:val="24"/>
          <w:szCs w:val="24"/>
          <w:highlight w:val="none"/>
        </w:rPr>
      </w:pPr>
      <w:r>
        <w:rPr>
          <w:rFonts w:hint="eastAsia" w:ascii="仿宋" w:hAnsi="仿宋" w:eastAsia="仿宋" w:cs="仿宋_GB2312"/>
          <w:color w:val="000000"/>
          <w:kern w:val="0"/>
          <w:sz w:val="24"/>
          <w:szCs w:val="24"/>
          <w:highlight w:val="none"/>
        </w:rPr>
        <w:t>1、</w:t>
      </w:r>
      <w:r>
        <w:rPr>
          <w:rFonts w:hint="eastAsia" w:ascii="仿宋" w:hAnsi="仿宋" w:eastAsia="仿宋" w:cs="仿宋_GB2312"/>
          <w:color w:val="000000"/>
          <w:kern w:val="0"/>
          <w:sz w:val="24"/>
          <w:szCs w:val="24"/>
          <w:highlight w:val="none"/>
          <w:lang w:val="en-US" w:eastAsia="zh-CN"/>
        </w:rPr>
        <w:t>依据《佛山市南海区促进生物医药产业发展扶持办法》的规定，协助我司申报取得对应的投资奖励专项补贴</w:t>
      </w:r>
      <w:r>
        <w:rPr>
          <w:rFonts w:hint="eastAsia" w:ascii="仿宋" w:hAnsi="仿宋" w:eastAsia="仿宋" w:cs="仿宋_GB2312"/>
          <w:color w:val="000000"/>
          <w:kern w:val="0"/>
          <w:sz w:val="24"/>
          <w:szCs w:val="24"/>
          <w:highlight w:val="none"/>
        </w:rPr>
        <w:t>。</w:t>
      </w:r>
      <w:r>
        <w:rPr>
          <w:rFonts w:hint="eastAsia" w:ascii="仿宋" w:hAnsi="仿宋" w:eastAsia="仿宋" w:cs="仿宋_GB2312"/>
          <w:color w:val="000000"/>
          <w:kern w:val="0"/>
          <w:sz w:val="24"/>
          <w:szCs w:val="24"/>
          <w:highlight w:val="none"/>
          <w:lang w:val="en-US" w:eastAsia="zh-CN"/>
        </w:rPr>
        <w:t xml:space="preserve"> </w:t>
      </w:r>
    </w:p>
    <w:p>
      <w:pPr>
        <w:adjustRightInd w:val="0"/>
        <w:snapToGrid w:val="0"/>
        <w:spacing w:line="560" w:lineRule="exact"/>
        <w:ind w:firstLine="480" w:firstLineChars="200"/>
        <w:rPr>
          <w:rFonts w:hint="eastAsia"/>
        </w:rPr>
      </w:pPr>
      <w:r>
        <w:rPr>
          <w:rFonts w:hint="eastAsia" w:ascii="仿宋" w:hAnsi="仿宋" w:eastAsia="仿宋" w:cs="仿宋_GB2312"/>
          <w:color w:val="000000"/>
          <w:kern w:val="0"/>
          <w:sz w:val="24"/>
          <w:szCs w:val="24"/>
          <w:highlight w:val="none"/>
          <w:lang w:val="en-US" w:eastAsia="zh-CN"/>
        </w:rPr>
        <w:t>2</w:t>
      </w:r>
      <w:r>
        <w:rPr>
          <w:rFonts w:hint="eastAsia" w:ascii="仿宋" w:hAnsi="仿宋" w:eastAsia="仿宋" w:cs="仿宋_GB2312"/>
          <w:color w:val="000000"/>
          <w:kern w:val="0"/>
          <w:sz w:val="24"/>
          <w:szCs w:val="24"/>
          <w:highlight w:val="none"/>
        </w:rPr>
        <w:t>、资金来源：自筹资金。</w:t>
      </w: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（二）主要工作内容：</w:t>
      </w:r>
    </w:p>
    <w:p>
      <w:pPr>
        <w:tabs>
          <w:tab w:val="left" w:pos="7020"/>
          <w:tab w:val="left" w:pos="7560"/>
        </w:tabs>
        <w:spacing w:line="560" w:lineRule="exact"/>
        <w:ind w:firstLine="480" w:firstLineChars="200"/>
        <w:rPr>
          <w:rFonts w:hint="eastAsia" w:ascii="仿宋" w:hAnsi="仿宋" w:eastAsia="仿宋" w:cs="仿宋"/>
          <w:b/>
          <w:sz w:val="24"/>
          <w:szCs w:val="24"/>
          <w:highlight w:val="none"/>
        </w:rPr>
      </w:pPr>
      <w:r>
        <w:rPr>
          <w:rFonts w:hint="eastAsia" w:ascii="仿宋" w:hAnsi="仿宋" w:eastAsia="仿宋" w:cs="仿宋"/>
          <w:color w:val="000000"/>
          <w:kern w:val="0"/>
          <w:sz w:val="24"/>
          <w:szCs w:val="24"/>
          <w:highlight w:val="none"/>
          <w:lang w:val="en-US" w:eastAsia="zh-CN"/>
        </w:rPr>
        <w:t>具体服务</w:t>
      </w:r>
      <w:r>
        <w:rPr>
          <w:rFonts w:hint="eastAsia" w:ascii="仿宋" w:hAnsi="仿宋" w:eastAsia="仿宋" w:cs="仿宋"/>
          <w:sz w:val="24"/>
          <w:szCs w:val="24"/>
          <w:highlight w:val="none"/>
        </w:rPr>
        <w:t>具体内容和要求以双方签订的</w:t>
      </w:r>
      <w:r>
        <w:rPr>
          <w:rFonts w:hint="eastAsia" w:ascii="仿宋" w:hAnsi="仿宋" w:eastAsia="仿宋" w:cs="仿宋"/>
          <w:sz w:val="24"/>
          <w:szCs w:val="24"/>
          <w:highlight w:val="none"/>
          <w:lang w:val="en-US" w:eastAsia="zh-CN"/>
        </w:rPr>
        <w:t>合同</w:t>
      </w:r>
      <w:r>
        <w:rPr>
          <w:rFonts w:hint="eastAsia" w:ascii="仿宋" w:hAnsi="仿宋" w:eastAsia="仿宋" w:cs="仿宋"/>
          <w:sz w:val="24"/>
          <w:szCs w:val="24"/>
          <w:highlight w:val="none"/>
        </w:rPr>
        <w:t>内容为准。</w:t>
      </w:r>
    </w:p>
    <w:p>
      <w:pPr>
        <w:tabs>
          <w:tab w:val="left" w:pos="7020"/>
          <w:tab w:val="left" w:pos="7560"/>
        </w:tabs>
        <w:spacing w:line="56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三、递交的投标竞价资料应包括如下文件：</w:t>
      </w:r>
    </w:p>
    <w:p>
      <w:pPr>
        <w:adjustRightInd w:val="0"/>
        <w:snapToGrid w:val="0"/>
        <w:spacing w:line="560" w:lineRule="exact"/>
        <w:ind w:firstLine="480" w:firstLineChars="200"/>
        <w:rPr>
          <w:rFonts w:hint="eastAsia"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rPr>
        <w:t>1、营业执照、资质证书复印件（加盖公司章）；</w:t>
      </w:r>
    </w:p>
    <w:p>
      <w:pPr>
        <w:adjustRightInd w:val="0"/>
        <w:snapToGrid w:val="0"/>
        <w:spacing w:line="560" w:lineRule="exact"/>
        <w:ind w:firstLine="480" w:firstLineChars="200"/>
        <w:rPr>
          <w:rFonts w:hint="eastAsia" w:ascii="仿宋" w:hAnsi="仿宋" w:eastAsia="仿宋" w:cs="仿宋_GB2312"/>
          <w:color w:val="000000"/>
          <w:kern w:val="0"/>
          <w:sz w:val="24"/>
          <w:szCs w:val="24"/>
          <w:highlight w:val="none"/>
        </w:rPr>
      </w:pPr>
      <w:r>
        <w:rPr>
          <w:rFonts w:hint="eastAsia" w:ascii="仿宋" w:hAnsi="仿宋" w:eastAsia="仿宋" w:cs="仿宋_GB2312"/>
          <w:color w:val="000000"/>
          <w:kern w:val="0"/>
          <w:sz w:val="24"/>
          <w:szCs w:val="24"/>
          <w:highlight w:val="none"/>
          <w:lang w:val="en-US" w:eastAsia="zh-CN"/>
        </w:rPr>
        <w:t>2</w:t>
      </w:r>
      <w:r>
        <w:rPr>
          <w:rFonts w:hint="eastAsia" w:ascii="仿宋" w:hAnsi="仿宋" w:eastAsia="仿宋" w:cs="仿宋_GB2312"/>
          <w:color w:val="000000"/>
          <w:kern w:val="0"/>
          <w:sz w:val="24"/>
          <w:szCs w:val="24"/>
          <w:highlight w:val="none"/>
        </w:rPr>
        <w:t>、法人证明书及授权委托书（加盖公司章），法人身份证和授权人身份证复印件（加盖公司章）；</w:t>
      </w:r>
    </w:p>
    <w:p>
      <w:pPr>
        <w:adjustRightInd w:val="0"/>
        <w:snapToGrid w:val="0"/>
        <w:spacing w:line="560" w:lineRule="exact"/>
        <w:ind w:firstLine="480" w:firstLineChars="200"/>
        <w:rPr>
          <w:rFonts w:hint="eastAsia"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lang w:val="en-US" w:eastAsia="zh-CN"/>
        </w:rPr>
        <w:t>3、附件一：报价书（</w:t>
      </w:r>
      <w:r>
        <w:rPr>
          <w:rFonts w:hint="eastAsia" w:ascii="仿宋" w:hAnsi="仿宋" w:eastAsia="仿宋" w:cs="仿宋_GB2312"/>
          <w:color w:val="000000"/>
          <w:kern w:val="0"/>
          <w:sz w:val="24"/>
          <w:szCs w:val="24"/>
          <w:highlight w:val="none"/>
        </w:rPr>
        <w:t>加盖公司章</w:t>
      </w:r>
      <w:r>
        <w:rPr>
          <w:rFonts w:hint="eastAsia" w:ascii="仿宋" w:hAnsi="仿宋" w:eastAsia="仿宋" w:cs="仿宋_GB2312"/>
          <w:color w:val="000000"/>
          <w:kern w:val="0"/>
          <w:sz w:val="24"/>
          <w:szCs w:val="24"/>
          <w:highlight w:val="none"/>
          <w:lang w:val="en-US" w:eastAsia="zh-CN"/>
        </w:rPr>
        <w:t>）；</w:t>
      </w:r>
    </w:p>
    <w:p>
      <w:pPr>
        <w:adjustRightInd w:val="0"/>
        <w:snapToGrid w:val="0"/>
        <w:spacing w:line="560" w:lineRule="exact"/>
        <w:ind w:firstLine="480" w:firstLineChars="200"/>
        <w:rPr>
          <w:rFonts w:hint="eastAsia"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lang w:val="en-US" w:eastAsia="zh-CN"/>
        </w:rPr>
        <w:t>4、竞价人认为其它有必要提供的材料，如企业介绍、企业相关资质展示等。</w:t>
      </w:r>
    </w:p>
    <w:p>
      <w:pPr>
        <w:adjustRightInd w:val="0"/>
        <w:snapToGrid w:val="0"/>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各竞价人在本函规定的时间内，将上述竞价资料一式一份盖章扫描</w:t>
      </w:r>
      <w:r>
        <w:rPr>
          <w:rFonts w:hint="eastAsia" w:ascii="仿宋" w:hAnsi="仿宋" w:eastAsia="仿宋" w:cs="仿宋"/>
          <w:b/>
          <w:color w:val="000000"/>
          <w:kern w:val="0"/>
          <w:sz w:val="24"/>
          <w:szCs w:val="24"/>
          <w:highlight w:val="none"/>
          <w:lang w:val="en-US" w:eastAsia="zh-CN"/>
        </w:rPr>
        <w:t>发送到</w:t>
      </w:r>
      <w:r>
        <w:rPr>
          <w:rFonts w:hint="eastAsia" w:ascii="仿宋" w:hAnsi="仿宋" w:eastAsia="仿宋" w:cs="仿宋"/>
          <w:b/>
          <w:color w:val="000000"/>
          <w:kern w:val="0"/>
          <w:sz w:val="24"/>
          <w:szCs w:val="24"/>
          <w:highlight w:val="none"/>
        </w:rPr>
        <w:t>规定递交</w:t>
      </w:r>
      <w:r>
        <w:rPr>
          <w:rFonts w:hint="eastAsia" w:ascii="仿宋" w:hAnsi="仿宋" w:eastAsia="仿宋" w:cs="仿宋"/>
          <w:b/>
          <w:color w:val="000000"/>
          <w:kern w:val="0"/>
          <w:sz w:val="24"/>
          <w:szCs w:val="24"/>
          <w:highlight w:val="none"/>
          <w:lang w:val="en-US" w:eastAsia="zh-CN"/>
        </w:rPr>
        <w:t>的</w:t>
      </w:r>
      <w:r>
        <w:rPr>
          <w:rFonts w:hint="eastAsia" w:ascii="仿宋" w:hAnsi="仿宋" w:eastAsia="仿宋" w:cs="仿宋"/>
          <w:b/>
          <w:color w:val="000000"/>
          <w:kern w:val="0"/>
          <w:sz w:val="24"/>
          <w:szCs w:val="24"/>
          <w:highlight w:val="none"/>
        </w:rPr>
        <w:t>邮箱地址。</w:t>
      </w:r>
    </w:p>
    <w:p>
      <w:pPr>
        <w:tabs>
          <w:tab w:val="left" w:pos="7020"/>
          <w:tab w:val="left" w:pos="7560"/>
        </w:tabs>
        <w:spacing w:line="560" w:lineRule="exact"/>
        <w:ind w:firstLine="482"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b/>
          <w:sz w:val="24"/>
          <w:szCs w:val="24"/>
          <w:highlight w:val="none"/>
        </w:rPr>
        <w:t>四、</w:t>
      </w:r>
      <w:r>
        <w:rPr>
          <w:rFonts w:hint="eastAsia" w:ascii="仿宋" w:hAnsi="仿宋" w:eastAsia="仿宋" w:cs="仿宋"/>
          <w:b/>
          <w:color w:val="000000"/>
          <w:kern w:val="0"/>
          <w:sz w:val="24"/>
          <w:szCs w:val="24"/>
          <w:highlight w:val="none"/>
          <w:lang w:val="en-US" w:eastAsia="zh-CN"/>
        </w:rPr>
        <w:t>评审标准与方法：</w:t>
      </w:r>
      <w:r>
        <w:rPr>
          <w:rFonts w:hint="eastAsia" w:ascii="仿宋" w:hAnsi="仿宋" w:eastAsia="仿宋" w:cs="仿宋"/>
          <w:b/>
          <w:color w:val="000000"/>
          <w:kern w:val="0"/>
          <w:sz w:val="24"/>
          <w:szCs w:val="24"/>
          <w:highlight w:val="none"/>
          <w:u w:val="single"/>
          <w:lang w:val="en-US" w:eastAsia="zh-CN"/>
        </w:rPr>
        <w:t xml:space="preserve">   </w:t>
      </w:r>
      <w:r>
        <w:rPr>
          <w:rFonts w:hint="eastAsia" w:ascii="仿宋" w:hAnsi="仿宋" w:eastAsia="仿宋" w:cs="仿宋"/>
          <w:b/>
          <w:color w:val="000000"/>
          <w:kern w:val="0"/>
          <w:sz w:val="24"/>
          <w:szCs w:val="24"/>
          <w:highlight w:val="none"/>
          <w:u w:val="single"/>
        </w:rPr>
        <w:t>低价</w:t>
      </w:r>
      <w:r>
        <w:rPr>
          <w:rFonts w:hint="eastAsia" w:ascii="仿宋" w:hAnsi="仿宋" w:eastAsia="仿宋" w:cs="仿宋"/>
          <w:b/>
          <w:color w:val="000000"/>
          <w:kern w:val="0"/>
          <w:sz w:val="24"/>
          <w:szCs w:val="24"/>
          <w:highlight w:val="none"/>
          <w:u w:val="single"/>
          <w:lang w:val="en-US" w:eastAsia="zh-CN"/>
        </w:rPr>
        <w:t xml:space="preserve">中选法   </w:t>
      </w:r>
      <w:r>
        <w:rPr>
          <w:rFonts w:hint="eastAsia" w:ascii="仿宋" w:hAnsi="仿宋" w:eastAsia="仿宋" w:cs="仿宋"/>
          <w:b/>
          <w:color w:val="000000"/>
          <w:kern w:val="0"/>
          <w:sz w:val="24"/>
          <w:szCs w:val="24"/>
          <w:highlight w:val="none"/>
          <w:lang w:eastAsia="zh-CN"/>
        </w:rPr>
        <w:t>。</w:t>
      </w: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各竞价服务单位所报的</w:t>
      </w:r>
      <w:r>
        <w:rPr>
          <w:rFonts w:hint="eastAsia" w:ascii="仿宋" w:hAnsi="仿宋" w:eastAsia="仿宋" w:cs="仿宋"/>
          <w:color w:val="000000"/>
          <w:kern w:val="0"/>
          <w:sz w:val="24"/>
          <w:szCs w:val="24"/>
          <w:highlight w:val="none"/>
          <w:lang w:val="en-US" w:eastAsia="zh-CN"/>
        </w:rPr>
        <w:t>服务费比例</w:t>
      </w:r>
      <w:r>
        <w:rPr>
          <w:rFonts w:hint="eastAsia" w:ascii="仿宋" w:hAnsi="仿宋" w:eastAsia="仿宋" w:cs="仿宋"/>
          <w:color w:val="000000"/>
          <w:kern w:val="0"/>
          <w:sz w:val="24"/>
          <w:szCs w:val="24"/>
          <w:highlight w:val="none"/>
        </w:rPr>
        <w:t>按由</w:t>
      </w:r>
      <w:r>
        <w:rPr>
          <w:rFonts w:hint="eastAsia" w:ascii="仿宋" w:hAnsi="仿宋" w:eastAsia="仿宋" w:cs="仿宋"/>
          <w:color w:val="000000"/>
          <w:kern w:val="0"/>
          <w:sz w:val="24"/>
          <w:szCs w:val="24"/>
          <w:highlight w:val="none"/>
          <w:lang w:val="en-US" w:eastAsia="zh-CN"/>
        </w:rPr>
        <w:t>低</w:t>
      </w:r>
      <w:r>
        <w:rPr>
          <w:rFonts w:hint="eastAsia" w:ascii="仿宋" w:hAnsi="仿宋" w:eastAsia="仿宋" w:cs="仿宋"/>
          <w:color w:val="000000"/>
          <w:kern w:val="0"/>
          <w:sz w:val="24"/>
          <w:szCs w:val="24"/>
          <w:highlight w:val="none"/>
        </w:rPr>
        <w:t>至</w:t>
      </w:r>
      <w:r>
        <w:rPr>
          <w:rFonts w:hint="eastAsia" w:ascii="仿宋" w:hAnsi="仿宋" w:eastAsia="仿宋" w:cs="仿宋"/>
          <w:color w:val="000000"/>
          <w:kern w:val="0"/>
          <w:sz w:val="24"/>
          <w:szCs w:val="24"/>
          <w:highlight w:val="none"/>
          <w:lang w:val="en-US" w:eastAsia="zh-CN"/>
        </w:rPr>
        <w:t>高</w:t>
      </w:r>
      <w:r>
        <w:rPr>
          <w:rFonts w:hint="eastAsia" w:ascii="仿宋" w:hAnsi="仿宋" w:eastAsia="仿宋" w:cs="仿宋"/>
          <w:color w:val="000000"/>
          <w:kern w:val="0"/>
          <w:sz w:val="24"/>
          <w:szCs w:val="24"/>
          <w:highlight w:val="none"/>
        </w:rPr>
        <w:t>排名,</w:t>
      </w:r>
      <w:r>
        <w:rPr>
          <w:rFonts w:hint="eastAsia" w:ascii="仿宋" w:hAnsi="仿宋" w:eastAsia="仿宋" w:cs="仿宋"/>
          <w:color w:val="000000"/>
          <w:kern w:val="0"/>
          <w:sz w:val="24"/>
          <w:szCs w:val="24"/>
          <w:highlight w:val="none"/>
          <w:lang w:val="en-US" w:eastAsia="zh-CN"/>
        </w:rPr>
        <w:t>比例最低</w:t>
      </w:r>
      <w:r>
        <w:rPr>
          <w:rFonts w:hint="eastAsia" w:ascii="仿宋" w:hAnsi="仿宋" w:eastAsia="仿宋" w:cs="仿宋"/>
          <w:color w:val="000000"/>
          <w:kern w:val="0"/>
          <w:sz w:val="24"/>
          <w:szCs w:val="24"/>
          <w:highlight w:val="none"/>
        </w:rPr>
        <w:t>的为第一候选人,其次为第二候选人,以此类推确定候选人排名。若竞价服务单位在有效投标报价范围内出现所报的</w:t>
      </w:r>
      <w:r>
        <w:rPr>
          <w:rFonts w:hint="eastAsia" w:ascii="仿宋" w:hAnsi="仿宋" w:eastAsia="仿宋" w:cs="仿宋"/>
          <w:color w:val="000000"/>
          <w:kern w:val="0"/>
          <w:sz w:val="24"/>
          <w:szCs w:val="24"/>
          <w:highlight w:val="none"/>
          <w:lang w:val="en-US" w:eastAsia="zh-CN"/>
        </w:rPr>
        <w:t>价格</w:t>
      </w:r>
      <w:r>
        <w:rPr>
          <w:rFonts w:hint="eastAsia" w:ascii="仿宋" w:hAnsi="仿宋" w:eastAsia="仿宋" w:cs="仿宋"/>
          <w:color w:val="000000"/>
          <w:kern w:val="0"/>
          <w:sz w:val="24"/>
          <w:szCs w:val="24"/>
          <w:highlight w:val="none"/>
        </w:rPr>
        <w:t>相同的情况，则采取摇珠方式随机确定中标服务单位，询价单位不对评标结果作任何解释。</w:t>
      </w:r>
    </w:p>
    <w:p>
      <w:pPr>
        <w:autoSpaceDE w:val="0"/>
        <w:autoSpaceDN w:val="0"/>
        <w:adjustRightInd w:val="0"/>
        <w:spacing w:line="560" w:lineRule="exact"/>
        <w:ind w:firstLine="540"/>
        <w:rPr>
          <w:rFonts w:ascii="仿宋" w:hAnsi="仿宋" w:eastAsia="仿宋" w:cs="仿宋"/>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、递交竞价资料截止日期为：</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lang w:val="en-US" w:eastAsia="zh-CN"/>
        </w:rPr>
        <w:t xml:space="preserve"> 12</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lang w:val="en-US" w:eastAsia="zh-CN"/>
        </w:rPr>
        <w:t xml:space="preserve"> 19 </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12</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时</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lang w:val="en-US" w:eastAsia="zh-CN"/>
        </w:rPr>
        <w:t>0</w:t>
      </w:r>
      <w:r>
        <w:rPr>
          <w:rFonts w:hint="eastAsia" w:ascii="仿宋" w:hAnsi="仿宋" w:eastAsia="仿宋" w:cs="仿宋"/>
          <w:color w:val="000000"/>
          <w:kern w:val="0"/>
          <w:sz w:val="24"/>
          <w:szCs w:val="24"/>
          <w:highlight w:val="none"/>
          <w:u w:val="single"/>
        </w:rPr>
        <w:t xml:space="preserve">0 </w:t>
      </w:r>
      <w:r>
        <w:rPr>
          <w:rFonts w:hint="eastAsia" w:ascii="仿宋" w:hAnsi="仿宋" w:eastAsia="仿宋" w:cs="仿宋"/>
          <w:color w:val="000000"/>
          <w:kern w:val="0"/>
          <w:sz w:val="24"/>
          <w:szCs w:val="24"/>
          <w:highlight w:val="none"/>
        </w:rPr>
        <w:t>分</w:t>
      </w:r>
      <w:r>
        <w:rPr>
          <w:rFonts w:hint="eastAsia" w:ascii="仿宋" w:hAnsi="仿宋" w:eastAsia="仿宋" w:cs="仿宋"/>
          <w:bCs/>
          <w:sz w:val="24"/>
          <w:szCs w:val="24"/>
          <w:highlight w:val="none"/>
        </w:rPr>
        <w:t>，递交询价邮箱地址：</w:t>
      </w:r>
      <w:r>
        <w:rPr>
          <w:rFonts w:hint="eastAsia" w:ascii="仿宋" w:hAnsi="仿宋" w:eastAsia="仿宋" w:cs="仿宋"/>
          <w:bCs/>
          <w:sz w:val="24"/>
          <w:szCs w:val="24"/>
          <w:highlight w:val="none"/>
          <w:u w:val="single"/>
          <w:lang w:val="en-US" w:eastAsia="zh-CN"/>
        </w:rPr>
        <w:t xml:space="preserve"> </w:t>
      </w:r>
      <w:r>
        <w:rPr>
          <w:rFonts w:hint="eastAsia" w:asciiTheme="minorEastAsia" w:hAnsiTheme="minorEastAsia"/>
          <w:sz w:val="24"/>
        </w:rPr>
        <w:fldChar w:fldCharType="begin"/>
      </w:r>
      <w:r>
        <w:rPr>
          <w:rFonts w:hint="eastAsia" w:asciiTheme="minorEastAsia" w:hAnsiTheme="minorEastAsia"/>
          <w:sz w:val="24"/>
        </w:rPr>
        <w:instrText xml:space="preserve"> HYPERLINK "mailto:caigoubu@gdxhyj.com" </w:instrText>
      </w:r>
      <w:r>
        <w:rPr>
          <w:rFonts w:hint="eastAsia" w:asciiTheme="minorEastAsia" w:hAnsiTheme="minorEastAsia"/>
          <w:sz w:val="24"/>
        </w:rPr>
        <w:fldChar w:fldCharType="separate"/>
      </w:r>
      <w:r>
        <w:rPr>
          <w:rStyle w:val="10"/>
          <w:rFonts w:hint="eastAsia" w:asciiTheme="minorEastAsia" w:hAnsiTheme="minorEastAsia"/>
          <w:sz w:val="24"/>
        </w:rPr>
        <w:t>caigoubu@gdxhyj.com</w:t>
      </w:r>
      <w:r>
        <w:rPr>
          <w:rFonts w:hint="eastAsia" w:asciiTheme="minorEastAsia" w:hAnsiTheme="minorEastAsia"/>
          <w:sz w:val="24"/>
        </w:rPr>
        <w:fldChar w:fldCharType="end"/>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bCs/>
          <w:sz w:val="24"/>
          <w:szCs w:val="24"/>
          <w:highlight w:val="none"/>
        </w:rPr>
        <w:t>，逾期按弃权处理。</w:t>
      </w:r>
    </w:p>
    <w:p>
      <w:pPr>
        <w:spacing w:line="560" w:lineRule="exact"/>
        <w:rPr>
          <w:rFonts w:ascii="仿宋" w:hAnsi="仿宋" w:eastAsia="仿宋" w:cs="仿宋"/>
          <w:sz w:val="24"/>
          <w:szCs w:val="24"/>
          <w:highlight w:val="none"/>
          <w:u w:val="single"/>
        </w:rPr>
      </w:pPr>
      <w:r>
        <w:rPr>
          <w:rFonts w:hint="eastAsia" w:ascii="仿宋" w:hAnsi="仿宋" w:eastAsia="仿宋" w:cs="仿宋"/>
          <w:sz w:val="24"/>
          <w:szCs w:val="24"/>
          <w:highlight w:val="none"/>
        </w:rPr>
        <w:t>招标人：</w:t>
      </w:r>
      <w:r>
        <w:rPr>
          <w:rFonts w:hint="eastAsia" w:ascii="仿宋" w:hAnsi="仿宋" w:eastAsia="仿宋" w:cs="仿宋"/>
          <w:sz w:val="24"/>
          <w:szCs w:val="24"/>
          <w:highlight w:val="none"/>
          <w:u w:val="single"/>
          <w:lang w:eastAsia="zh-CN"/>
        </w:rPr>
        <w:t>广东芯海医学检测实验室有限公司</w:t>
      </w:r>
      <w:r>
        <w:rPr>
          <w:rFonts w:hint="eastAsia" w:ascii="仿宋" w:hAnsi="仿宋" w:eastAsia="仿宋" w:cs="仿宋"/>
          <w:sz w:val="24"/>
          <w:szCs w:val="24"/>
          <w:highlight w:val="none"/>
          <w:u w:val="single"/>
        </w:rPr>
        <w:t xml:space="preserve"> </w:t>
      </w:r>
    </w:p>
    <w:p>
      <w:pPr>
        <w:spacing w:line="560" w:lineRule="exact"/>
        <w:rPr>
          <w:rFonts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采购部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电  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0757-63857910</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spacing w:line="560" w:lineRule="exact"/>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 </w:t>
      </w:r>
    </w:p>
    <w:p>
      <w:pPr>
        <w:spacing w:line="560" w:lineRule="exact"/>
        <w:jc w:val="right"/>
        <w:rPr>
          <w:rFonts w:ascii="仿宋" w:hAnsi="仿宋" w:eastAsia="仿宋" w:cs="仿宋"/>
          <w:sz w:val="24"/>
          <w:szCs w:val="24"/>
          <w:highlight w:val="none"/>
        </w:rPr>
      </w:pPr>
      <w:r>
        <w:rPr>
          <w:rFonts w:hint="eastAsia" w:ascii="仿宋" w:hAnsi="仿宋" w:eastAsia="仿宋" w:cs="仿宋"/>
          <w:sz w:val="24"/>
          <w:szCs w:val="24"/>
          <w:highlight w:val="none"/>
          <w:lang w:eastAsia="zh-CN"/>
        </w:rPr>
        <w:t>广东芯海医学检测实验室有限公司</w:t>
      </w:r>
      <w:r>
        <w:rPr>
          <w:rFonts w:hint="eastAsia" w:ascii="仿宋" w:hAnsi="仿宋" w:eastAsia="仿宋" w:cs="仿宋"/>
          <w:sz w:val="24"/>
          <w:szCs w:val="24"/>
          <w:highlight w:val="none"/>
        </w:rPr>
        <w:t xml:space="preserve">   </w:t>
      </w:r>
    </w:p>
    <w:p>
      <w:pPr>
        <w:wordWrap w:val="0"/>
        <w:spacing w:line="560" w:lineRule="exact"/>
        <w:jc w:val="right"/>
        <w:rPr>
          <w:rFonts w:hint="eastAsia" w:ascii="仿宋" w:hAnsi="仿宋" w:eastAsia="仿宋" w:cs="仿宋"/>
          <w:color w:val="000000"/>
          <w:kern w:val="0"/>
          <w:sz w:val="32"/>
          <w:szCs w:val="32"/>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 xml:space="preserve">日  </w:t>
      </w:r>
    </w:p>
    <w:p>
      <w:pPr>
        <w:widowControl/>
        <w:jc w:val="left"/>
        <w:rPr>
          <w:rFonts w:hint="eastAsia" w:ascii="仿宋" w:hAnsi="仿宋" w:eastAsia="仿宋" w:cs="仿宋"/>
          <w:color w:val="000000"/>
          <w:kern w:val="0"/>
          <w:sz w:val="32"/>
          <w:szCs w:val="32"/>
          <w:highlight w:val="none"/>
        </w:rPr>
      </w:pPr>
    </w:p>
    <w:p>
      <w:pPr>
        <w:widowControl/>
        <w:jc w:val="left"/>
        <w:rPr>
          <w:rFonts w:hint="eastAsia" w:ascii="仿宋" w:hAnsi="仿宋" w:eastAsia="仿宋" w:cs="仿宋"/>
          <w:color w:val="000000"/>
          <w:kern w:val="0"/>
          <w:sz w:val="32"/>
          <w:szCs w:val="32"/>
          <w:highlight w:val="none"/>
        </w:rPr>
      </w:pPr>
    </w:p>
    <w:p>
      <w:pPr>
        <w:pStyle w:val="11"/>
        <w:rPr>
          <w:rFonts w:hint="eastAsia" w:ascii="仿宋" w:hAnsi="仿宋" w:eastAsia="仿宋" w:cs="仿宋"/>
          <w:color w:val="000000"/>
          <w:kern w:val="0"/>
          <w:sz w:val="32"/>
          <w:szCs w:val="32"/>
          <w:highlight w:val="none"/>
        </w:rPr>
      </w:pPr>
    </w:p>
    <w:p>
      <w:pPr>
        <w:pStyle w:val="5"/>
        <w:rPr>
          <w:rFonts w:hint="eastAsia" w:ascii="仿宋" w:hAnsi="仿宋" w:eastAsia="仿宋" w:cs="仿宋"/>
          <w:color w:val="000000"/>
          <w:kern w:val="0"/>
          <w:sz w:val="32"/>
          <w:szCs w:val="32"/>
          <w:highlight w:val="none"/>
        </w:rPr>
      </w:pPr>
    </w:p>
    <w:p>
      <w:pPr>
        <w:rPr>
          <w:rFonts w:hint="eastAsia" w:ascii="仿宋" w:hAnsi="仿宋" w:eastAsia="仿宋" w:cs="仿宋"/>
          <w:color w:val="000000"/>
          <w:kern w:val="0"/>
          <w:sz w:val="32"/>
          <w:szCs w:val="32"/>
          <w:highlight w:val="none"/>
        </w:rPr>
      </w:pPr>
    </w:p>
    <w:p>
      <w:pPr>
        <w:rPr>
          <w:rFonts w:hint="eastAsia"/>
        </w:rPr>
      </w:pPr>
    </w:p>
    <w:p>
      <w:pPr>
        <w:pStyle w:val="11"/>
        <w:rPr>
          <w:rFonts w:hint="eastAsia"/>
        </w:rPr>
      </w:pPr>
    </w:p>
    <w:p>
      <w:pPr>
        <w:pStyle w:val="5"/>
        <w:rPr>
          <w:rFonts w:hint="eastAsia"/>
        </w:rPr>
      </w:pPr>
    </w:p>
    <w:p>
      <w:pPr>
        <w:pStyle w:val="11"/>
        <w:rPr>
          <w:rFonts w:hint="eastAsia"/>
        </w:rPr>
      </w:pPr>
    </w:p>
    <w:p>
      <w:pPr>
        <w:pageBreakBefore w:val="0"/>
        <w:widowControl/>
        <w:kinsoku/>
        <w:wordWrap/>
        <w:overflowPunct/>
        <w:topLinePunct w:val="0"/>
        <w:bidi w:val="0"/>
        <w:spacing w:line="288" w:lineRule="auto"/>
        <w:jc w:val="left"/>
        <w:textAlignment w:val="auto"/>
        <w:rPr>
          <w:rFonts w:hint="eastAsia" w:ascii="仿宋" w:hAnsi="仿宋" w:eastAsia="仿宋" w:cs="仿宋"/>
          <w:color w:val="000000"/>
          <w:kern w:val="0"/>
          <w:sz w:val="32"/>
          <w:szCs w:val="32"/>
          <w:highlight w:val="none"/>
        </w:rPr>
      </w:pPr>
    </w:p>
    <w:p>
      <w:pPr>
        <w:pageBreakBefore w:val="0"/>
        <w:widowControl/>
        <w:kinsoku/>
        <w:wordWrap/>
        <w:overflowPunct/>
        <w:topLinePunct w:val="0"/>
        <w:bidi w:val="0"/>
        <w:spacing w:line="288" w:lineRule="auto"/>
        <w:jc w:val="left"/>
        <w:textAlignment w:val="auto"/>
        <w:rPr>
          <w:rFonts w:hint="eastAsia" w:ascii="仿宋" w:hAnsi="仿宋" w:eastAsia="仿宋" w:cs="仿宋"/>
          <w:color w:val="000000"/>
          <w:kern w:val="0"/>
          <w:sz w:val="32"/>
          <w:szCs w:val="32"/>
          <w:highlight w:val="none"/>
        </w:rPr>
      </w:pPr>
    </w:p>
    <w:p>
      <w:pPr>
        <w:pageBreakBefore w:val="0"/>
        <w:widowControl/>
        <w:kinsoku/>
        <w:wordWrap/>
        <w:overflowPunct/>
        <w:topLinePunct w:val="0"/>
        <w:bidi w:val="0"/>
        <w:spacing w:line="288" w:lineRule="auto"/>
        <w:jc w:val="left"/>
        <w:textAlignment w:val="auto"/>
        <w:rPr>
          <w:rFonts w:hint="eastAsia" w:ascii="仿宋" w:hAnsi="仿宋" w:eastAsia="仿宋" w:cs="仿宋"/>
          <w:color w:val="000000"/>
          <w:kern w:val="0"/>
          <w:sz w:val="32"/>
          <w:szCs w:val="32"/>
          <w:highlight w:val="none"/>
        </w:rPr>
      </w:pPr>
    </w:p>
    <w:p>
      <w:pPr>
        <w:pageBreakBefore w:val="0"/>
        <w:widowControl/>
        <w:kinsoku/>
        <w:wordWrap/>
        <w:overflowPunct/>
        <w:topLinePunct w:val="0"/>
        <w:bidi w:val="0"/>
        <w:spacing w:line="288" w:lineRule="auto"/>
        <w:jc w:val="left"/>
        <w:textAlignment w:val="auto"/>
        <w:rPr>
          <w:rFonts w:hint="eastAsia" w:ascii="仿宋" w:hAnsi="仿宋" w:eastAsia="仿宋" w:cs="仿宋"/>
          <w:color w:val="000000"/>
          <w:kern w:val="0"/>
          <w:sz w:val="32"/>
          <w:szCs w:val="32"/>
          <w:highlight w:val="none"/>
        </w:rPr>
      </w:pPr>
    </w:p>
    <w:p>
      <w:pPr>
        <w:pageBreakBefore w:val="0"/>
        <w:widowControl/>
        <w:kinsoku/>
        <w:wordWrap/>
        <w:overflowPunct/>
        <w:topLinePunct w:val="0"/>
        <w:bidi w:val="0"/>
        <w:spacing w:line="288" w:lineRule="auto"/>
        <w:jc w:val="left"/>
        <w:textAlignment w:val="auto"/>
        <w:rPr>
          <w:rFonts w:hint="eastAsia" w:ascii="仿宋" w:hAnsi="仿宋" w:eastAsia="仿宋" w:cs="仿宋"/>
          <w:color w:val="000000"/>
          <w:kern w:val="0"/>
          <w:sz w:val="32"/>
          <w:szCs w:val="32"/>
          <w:highlight w:val="none"/>
        </w:rPr>
      </w:pPr>
    </w:p>
    <w:p>
      <w:pPr>
        <w:pageBreakBefore w:val="0"/>
        <w:widowControl/>
        <w:kinsoku/>
        <w:wordWrap/>
        <w:overflowPunct/>
        <w:topLinePunct w:val="0"/>
        <w:bidi w:val="0"/>
        <w:spacing w:line="288" w:lineRule="auto"/>
        <w:jc w:val="left"/>
        <w:textAlignment w:val="auto"/>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附件一：</w:t>
      </w:r>
    </w:p>
    <w:p>
      <w:pPr>
        <w:pStyle w:val="2"/>
        <w:ind w:firstLine="3962" w:firstLineChars="1100"/>
        <w:jc w:val="both"/>
        <w:rPr>
          <w:rFonts w:hint="eastAsia" w:ascii="方正小标宋简体" w:hAnsi="宋体" w:eastAsia="方正小标宋简体" w:cs="宋体"/>
          <w:sz w:val="36"/>
          <w:szCs w:val="36"/>
          <w:highlight w:val="none"/>
        </w:rPr>
      </w:pPr>
      <w:r>
        <w:rPr>
          <w:rFonts w:hint="eastAsia" w:ascii="方正小标宋简体" w:hAnsi="宋体" w:eastAsia="方正小标宋简体" w:cs="宋体"/>
          <w:sz w:val="36"/>
          <w:szCs w:val="36"/>
          <w:highlight w:val="none"/>
        </w:rPr>
        <w:t>报 价 书</w:t>
      </w:r>
    </w:p>
    <w:p>
      <w:pPr>
        <w:pageBreakBefore w:val="0"/>
        <w:widowControl/>
        <w:kinsoku/>
        <w:wordWrap/>
        <w:overflowPunct/>
        <w:topLinePunct w:val="0"/>
        <w:bidi w:val="0"/>
        <w:spacing w:after="40" w:line="480" w:lineRule="auto"/>
        <w:textAlignment w:val="auto"/>
        <w:rPr>
          <w:rFonts w:ascii="仿宋" w:hAnsi="仿宋" w:eastAsia="仿宋" w:cs="仿宋"/>
          <w:color w:val="000000"/>
          <w:kern w:val="0"/>
          <w:sz w:val="24"/>
          <w:szCs w:val="24"/>
          <w:highlight w:val="none"/>
          <w:u w:val="none"/>
        </w:rPr>
      </w:pPr>
      <w:r>
        <w:rPr>
          <w:rFonts w:hint="eastAsia" w:ascii="仿宋" w:hAnsi="仿宋" w:eastAsia="仿宋" w:cs="仿宋"/>
          <w:sz w:val="24"/>
          <w:szCs w:val="24"/>
          <w:highlight w:val="none"/>
          <w:u w:val="none"/>
          <w:lang w:eastAsia="zh-CN"/>
        </w:rPr>
        <w:t>广东芯海医学检测实验室有限公司</w:t>
      </w:r>
      <w:r>
        <w:rPr>
          <w:rFonts w:hint="eastAsia" w:ascii="仿宋" w:hAnsi="仿宋" w:eastAsia="仿宋" w:cs="仿宋"/>
          <w:color w:val="000000"/>
          <w:kern w:val="0"/>
          <w:sz w:val="24"/>
          <w:szCs w:val="24"/>
          <w:highlight w:val="none"/>
          <w:u w:val="none"/>
        </w:rPr>
        <w:t>：</w:t>
      </w:r>
    </w:p>
    <w:p>
      <w:pPr>
        <w:autoSpaceDE w:val="0"/>
        <w:autoSpaceDN w:val="0"/>
        <w:adjustRightInd w:val="0"/>
        <w:spacing w:line="480" w:lineRule="auto"/>
        <w:ind w:firstLine="540"/>
        <w:rPr>
          <w:rFonts w:ascii="仿宋" w:hAnsi="仿宋" w:eastAsia="仿宋" w:cs="仿宋"/>
          <w:color w:val="000000"/>
          <w:kern w:val="0"/>
          <w:sz w:val="32"/>
          <w:szCs w:val="32"/>
        </w:rPr>
      </w:pPr>
      <w:r>
        <w:rPr>
          <w:rFonts w:hint="eastAsia" w:ascii="仿宋" w:hAnsi="仿宋" w:eastAsia="仿宋" w:cs="仿宋"/>
          <w:color w:val="000000"/>
          <w:kern w:val="0"/>
          <w:sz w:val="24"/>
          <w:szCs w:val="24"/>
          <w:highlight w:val="none"/>
          <w:lang w:val="en-US" w:eastAsia="zh-CN"/>
        </w:rPr>
        <w:t>根据贵司《广东芯海医学检测实验室有限公司&lt;</w:t>
      </w:r>
      <w:r>
        <w:rPr>
          <w:rFonts w:hint="eastAsia" w:ascii="仿宋" w:hAnsi="仿宋" w:eastAsia="仿宋" w:cs="仿宋"/>
          <w:bCs/>
          <w:sz w:val="24"/>
          <w:szCs w:val="24"/>
          <w:highlight w:val="none"/>
          <w:lang w:eastAsia="zh-CN"/>
        </w:rPr>
        <w:t>佛山市南海区促进生物医药产业发展扶持办法</w:t>
      </w:r>
      <w:r>
        <w:rPr>
          <w:rFonts w:hint="eastAsia" w:ascii="仿宋" w:hAnsi="仿宋" w:eastAsia="仿宋" w:cs="仿宋"/>
          <w:bCs/>
          <w:sz w:val="24"/>
          <w:szCs w:val="24"/>
          <w:highlight w:val="none"/>
          <w:lang w:val="en-US" w:eastAsia="zh-CN"/>
        </w:rPr>
        <w:t>&gt;</w:t>
      </w:r>
      <w:r>
        <w:rPr>
          <w:rFonts w:hint="eastAsia" w:ascii="仿宋" w:hAnsi="仿宋" w:eastAsia="仿宋" w:cs="仿宋"/>
          <w:bCs/>
          <w:sz w:val="24"/>
          <w:szCs w:val="24"/>
          <w:highlight w:val="none"/>
          <w:lang w:eastAsia="zh-CN"/>
        </w:rPr>
        <w:t>的投资奖励</w:t>
      </w:r>
      <w:r>
        <w:rPr>
          <w:rFonts w:hint="eastAsia" w:ascii="仿宋" w:hAnsi="仿宋" w:eastAsia="仿宋" w:cs="仿宋"/>
          <w:bCs/>
          <w:sz w:val="24"/>
          <w:szCs w:val="24"/>
          <w:highlight w:val="none"/>
          <w:lang w:val="en-US" w:eastAsia="zh-CN"/>
        </w:rPr>
        <w:t>咨询项目</w:t>
      </w:r>
      <w:r>
        <w:rPr>
          <w:rFonts w:hint="eastAsia" w:ascii="仿宋" w:hAnsi="仿宋" w:eastAsia="仿宋" w:cs="仿宋"/>
          <w:color w:val="000000"/>
          <w:kern w:val="0"/>
          <w:sz w:val="24"/>
          <w:szCs w:val="24"/>
          <w:highlight w:val="none"/>
          <w:lang w:val="en-US" w:eastAsia="zh-CN"/>
        </w:rPr>
        <w:t>择优竞价邀请函》的要求，经考虑，我方承诺服务费为</w:t>
      </w:r>
      <w:r>
        <w:rPr>
          <w:rFonts w:hint="eastAsia" w:ascii="仿宋" w:hAnsi="仿宋" w:eastAsia="仿宋" w:cs="仿宋_GB2312"/>
          <w:color w:val="000000"/>
          <w:kern w:val="0"/>
          <w:sz w:val="24"/>
          <w:szCs w:val="24"/>
          <w:highlight w:val="none"/>
          <w:lang w:val="en-US" w:eastAsia="zh-CN"/>
        </w:rPr>
        <w:t>投资奖励专项补贴</w:t>
      </w:r>
      <w:r>
        <w:rPr>
          <w:rFonts w:hint="eastAsia" w:ascii="仿宋" w:hAnsi="仿宋" w:eastAsia="仿宋" w:cs="仿宋"/>
          <w:color w:val="000000"/>
          <w:kern w:val="0"/>
          <w:sz w:val="24"/>
          <w:szCs w:val="24"/>
          <w:highlight w:val="none"/>
          <w:lang w:val="en-US" w:eastAsia="zh-CN"/>
        </w:rPr>
        <w:t>金额</w:t>
      </w:r>
      <w:bookmarkStart w:id="1" w:name="_GoBack"/>
      <w:bookmarkEnd w:id="1"/>
      <w:r>
        <w:rPr>
          <w:rFonts w:hint="eastAsia" w:ascii="仿宋" w:hAnsi="仿宋" w:eastAsia="仿宋" w:cs="仿宋"/>
          <w:color w:val="000000"/>
          <w:kern w:val="0"/>
          <w:sz w:val="24"/>
          <w:szCs w:val="24"/>
          <w:highlight w:val="none"/>
          <w:lang w:val="en-US" w:eastAsia="zh-CN"/>
        </w:rPr>
        <w:t>的</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lang w:val="en-US" w:eastAsia="zh-CN"/>
        </w:rPr>
        <w:t>%，最终结算价按广东芯海医学检测实验室有限公司实际收到的该项目政府补贴金额为基准价，根据服务费比例计取。</w:t>
      </w:r>
    </w:p>
    <w:p>
      <w:pPr>
        <w:autoSpaceDE w:val="0"/>
        <w:autoSpaceDN w:val="0"/>
        <w:adjustRightInd w:val="0"/>
        <w:spacing w:line="480" w:lineRule="auto"/>
        <w:ind w:firstLine="540"/>
        <w:rPr>
          <w:rFonts w:hint="eastAsia"/>
          <w:lang w:val="en-US" w:eastAsia="zh-CN"/>
        </w:rPr>
      </w:pPr>
      <w:r>
        <w:rPr>
          <w:rFonts w:hint="eastAsia" w:ascii="仿宋" w:hAnsi="仿宋" w:eastAsia="仿宋" w:cs="仿宋"/>
          <w:bCs/>
          <w:sz w:val="24"/>
          <w:szCs w:val="24"/>
          <w:highlight w:val="none"/>
          <w:lang w:eastAsia="zh-CN"/>
        </w:rPr>
        <w:t>如我方为中标候选单位，我方保证按合同双方约定完成相应工作，并提交工作成果。</w:t>
      </w:r>
    </w:p>
    <w:p>
      <w:pPr>
        <w:pageBreakBefore w:val="0"/>
        <w:widowControl/>
        <w:kinsoku/>
        <w:wordWrap/>
        <w:overflowPunct/>
        <w:topLinePunct w:val="0"/>
        <w:bidi w:val="0"/>
        <w:spacing w:after="40" w:line="480" w:lineRule="auto"/>
        <w:ind w:left="48" w:leftChars="23" w:firstLine="496" w:firstLineChars="207"/>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此</w:t>
      </w:r>
      <w:r>
        <w:rPr>
          <w:rFonts w:hint="eastAsia" w:ascii="仿宋" w:hAnsi="仿宋" w:eastAsia="仿宋" w:cs="仿宋"/>
          <w:color w:val="000000"/>
          <w:kern w:val="0"/>
          <w:sz w:val="24"/>
          <w:szCs w:val="24"/>
          <w:highlight w:val="none"/>
        </w:rPr>
        <w:t>询价函和本报价文件为合同文件的组成部分</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除非另外达成协议并生效</w:t>
      </w:r>
      <w:r>
        <w:rPr>
          <w:rFonts w:hint="eastAsia" w:ascii="仿宋" w:hAnsi="仿宋" w:eastAsia="仿宋" w:cs="仿宋"/>
          <w:color w:val="000000"/>
          <w:kern w:val="0"/>
          <w:sz w:val="24"/>
          <w:szCs w:val="24"/>
          <w:highlight w:val="none"/>
          <w:lang w:eastAsia="zh-CN"/>
        </w:rPr>
        <w:t>。</w:t>
      </w:r>
    </w:p>
    <w:p>
      <w:pPr>
        <w:pageBreakBefore w:val="0"/>
        <w:widowControl/>
        <w:kinsoku/>
        <w:wordWrap/>
        <w:overflowPunct/>
        <w:topLinePunct w:val="0"/>
        <w:bidi w:val="0"/>
        <w:spacing w:after="40" w:line="360" w:lineRule="auto"/>
        <w:ind w:firstLine="480" w:firstLineChars="200"/>
        <w:jc w:val="right"/>
        <w:textAlignment w:val="auto"/>
        <w:rPr>
          <w:rFonts w:hint="eastAsia" w:ascii="仿宋" w:hAnsi="仿宋" w:eastAsia="仿宋" w:cs="仿宋"/>
          <w:color w:val="000000"/>
          <w:kern w:val="0"/>
          <w:sz w:val="24"/>
          <w:szCs w:val="24"/>
          <w:highlight w:val="none"/>
        </w:rPr>
      </w:pPr>
    </w:p>
    <w:p>
      <w:pPr>
        <w:pageBreakBefore w:val="0"/>
        <w:widowControl/>
        <w:kinsoku/>
        <w:wordWrap/>
        <w:overflowPunct/>
        <w:topLinePunct w:val="0"/>
        <w:bidi w:val="0"/>
        <w:spacing w:after="40" w:line="360" w:lineRule="auto"/>
        <w:ind w:firstLine="480" w:firstLineChars="200"/>
        <w:jc w:val="right"/>
        <w:textAlignment w:val="auto"/>
        <w:rPr>
          <w:rFonts w:hint="eastAsia" w:ascii="仿宋" w:hAnsi="仿宋" w:eastAsia="仿宋" w:cs="仿宋"/>
          <w:color w:val="000000"/>
          <w:kern w:val="0"/>
          <w:sz w:val="24"/>
          <w:szCs w:val="24"/>
          <w:highlight w:val="none"/>
        </w:rPr>
      </w:pPr>
    </w:p>
    <w:p>
      <w:pPr>
        <w:pageBreakBefore w:val="0"/>
        <w:widowControl/>
        <w:kinsoku/>
        <w:wordWrap/>
        <w:overflowPunct/>
        <w:topLinePunct w:val="0"/>
        <w:bidi w:val="0"/>
        <w:spacing w:after="40" w:line="360" w:lineRule="auto"/>
        <w:ind w:firstLine="480" w:firstLineChars="200"/>
        <w:jc w:val="right"/>
        <w:textAlignment w:val="auto"/>
        <w:rPr>
          <w:rFonts w:hint="eastAsia" w:ascii="仿宋" w:hAnsi="仿宋" w:eastAsia="仿宋" w:cs="仿宋"/>
          <w:color w:val="000000"/>
          <w:kern w:val="0"/>
          <w:sz w:val="24"/>
          <w:szCs w:val="24"/>
          <w:highlight w:val="none"/>
        </w:rPr>
      </w:pPr>
    </w:p>
    <w:p>
      <w:pPr>
        <w:pageBreakBefore w:val="0"/>
        <w:widowControl/>
        <w:kinsoku/>
        <w:wordWrap/>
        <w:overflowPunct/>
        <w:topLinePunct w:val="0"/>
        <w:bidi w:val="0"/>
        <w:spacing w:after="40" w:line="360" w:lineRule="auto"/>
        <w:ind w:firstLine="480" w:firstLineChars="200"/>
        <w:jc w:val="right"/>
        <w:textAlignment w:val="auto"/>
        <w:rPr>
          <w:rFonts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t>报价</w:t>
      </w:r>
      <w:r>
        <w:rPr>
          <w:rFonts w:hint="eastAsia" w:ascii="仿宋" w:hAnsi="仿宋" w:eastAsia="仿宋" w:cs="仿宋"/>
          <w:color w:val="000000"/>
          <w:kern w:val="0"/>
          <w:sz w:val="24"/>
          <w:szCs w:val="24"/>
          <w:highlight w:val="none"/>
          <w:lang w:val="en-US" w:eastAsia="zh-CN"/>
        </w:rPr>
        <w:t>单位</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none"/>
        </w:rPr>
        <w:t xml:space="preserve">（盖章） </w:t>
      </w:r>
    </w:p>
    <w:p>
      <w:pPr>
        <w:pageBreakBefore w:val="0"/>
        <w:kinsoku/>
        <w:wordWrap/>
        <w:overflowPunct/>
        <w:topLinePunct w:val="0"/>
        <w:bidi w:val="0"/>
        <w:adjustRightInd w:val="0"/>
        <w:snapToGrid w:val="0"/>
        <w:spacing w:line="360" w:lineRule="auto"/>
        <w:ind w:firstLine="2640" w:firstLineChars="1100"/>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单位地址：</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none"/>
        </w:rPr>
        <w:t xml:space="preserve">     </w:t>
      </w:r>
      <w:r>
        <w:rPr>
          <w:rFonts w:hint="eastAsia" w:ascii="仿宋" w:hAnsi="仿宋" w:eastAsia="仿宋" w:cs="仿宋"/>
          <w:sz w:val="24"/>
          <w:szCs w:val="24"/>
          <w:highlight w:val="none"/>
        </w:rPr>
        <w:t xml:space="preserve"> </w:t>
      </w:r>
    </w:p>
    <w:p>
      <w:pPr>
        <w:pageBreakBefore w:val="0"/>
        <w:kinsoku/>
        <w:wordWrap/>
        <w:overflowPunct/>
        <w:topLinePunct w:val="0"/>
        <w:bidi w:val="0"/>
        <w:adjustRightInd w:val="0"/>
        <w:snapToGrid w:val="0"/>
        <w:spacing w:line="360" w:lineRule="auto"/>
        <w:ind w:firstLine="240" w:firstLineChars="100"/>
        <w:jc w:val="center"/>
        <w:textAlignment w:val="auto"/>
        <w:rPr>
          <w:rFonts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法定代表人或其委托代理人：</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none"/>
        </w:rPr>
        <w:t>（签字或盖章）</w:t>
      </w:r>
    </w:p>
    <w:p>
      <w:pPr>
        <w:pageBreakBefore w:val="0"/>
        <w:kinsoku/>
        <w:wordWrap/>
        <w:overflowPunct/>
        <w:topLinePunct w:val="0"/>
        <w:bidi w:val="0"/>
        <w:spacing w:line="360" w:lineRule="auto"/>
        <w:jc w:val="righ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日期：</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u w:val="none"/>
        </w:rPr>
        <w:t>年</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u w:val="none"/>
        </w:rPr>
        <w:t>月</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u w:val="none"/>
        </w:rPr>
        <w:t>日</w:t>
      </w:r>
    </w:p>
    <w:sectPr>
      <w:footerReference r:id="rId3" w:type="default"/>
      <w:pgSz w:w="11906" w:h="16838"/>
      <w:pgMar w:top="1440" w:right="1423" w:bottom="1440" w:left="1423"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701837"/>
    </w:sdtPr>
    <w:sdtContent>
      <w:p>
        <w:pPr>
          <w:pStyle w:val="6"/>
          <w:jc w:val="center"/>
        </w:pPr>
        <w:r>
          <w:fldChar w:fldCharType="begin"/>
        </w:r>
        <w:r>
          <w:instrText xml:space="preserve">PAGE   \* MERGEFORMAT</w:instrText>
        </w:r>
        <w:r>
          <w:fldChar w:fldCharType="separate"/>
        </w:r>
        <w:r>
          <w:rPr>
            <w:lang w:val="zh-CN"/>
          </w:rPr>
          <w:t>3</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1YTRlYzQ0NWZlMDY4MzQzMTc5NDc1NGI4N2ZhMzQifQ=="/>
  </w:docVars>
  <w:rsids>
    <w:rsidRoot w:val="00C91212"/>
    <w:rsid w:val="000E7B1F"/>
    <w:rsid w:val="00582EA5"/>
    <w:rsid w:val="00C91212"/>
    <w:rsid w:val="00D46C0F"/>
    <w:rsid w:val="02290253"/>
    <w:rsid w:val="033D5573"/>
    <w:rsid w:val="05685549"/>
    <w:rsid w:val="058A17BB"/>
    <w:rsid w:val="05A4575A"/>
    <w:rsid w:val="05A92792"/>
    <w:rsid w:val="05BE3D95"/>
    <w:rsid w:val="06054BA8"/>
    <w:rsid w:val="06C453DB"/>
    <w:rsid w:val="06CB0518"/>
    <w:rsid w:val="076B1CFB"/>
    <w:rsid w:val="08105233"/>
    <w:rsid w:val="0A5023C1"/>
    <w:rsid w:val="0BA31A63"/>
    <w:rsid w:val="0D0E115E"/>
    <w:rsid w:val="0D8244AF"/>
    <w:rsid w:val="0DD028B8"/>
    <w:rsid w:val="0E5B4877"/>
    <w:rsid w:val="0F0942D3"/>
    <w:rsid w:val="10125409"/>
    <w:rsid w:val="10D73F5D"/>
    <w:rsid w:val="10F16DCD"/>
    <w:rsid w:val="12727658"/>
    <w:rsid w:val="12DF627E"/>
    <w:rsid w:val="135049C5"/>
    <w:rsid w:val="13742D87"/>
    <w:rsid w:val="1525173B"/>
    <w:rsid w:val="15AD1E9F"/>
    <w:rsid w:val="15C03E02"/>
    <w:rsid w:val="16DB6AB7"/>
    <w:rsid w:val="17AC78AF"/>
    <w:rsid w:val="1853036D"/>
    <w:rsid w:val="18A33FD7"/>
    <w:rsid w:val="1928695B"/>
    <w:rsid w:val="19677F5C"/>
    <w:rsid w:val="197D32B1"/>
    <w:rsid w:val="1A0F25EA"/>
    <w:rsid w:val="1AFA15B8"/>
    <w:rsid w:val="1B574618"/>
    <w:rsid w:val="1B575F18"/>
    <w:rsid w:val="1B761B63"/>
    <w:rsid w:val="1C9A2A0F"/>
    <w:rsid w:val="1D634D10"/>
    <w:rsid w:val="1D931860"/>
    <w:rsid w:val="1E501BAC"/>
    <w:rsid w:val="1E5F5CBE"/>
    <w:rsid w:val="1EBB25E9"/>
    <w:rsid w:val="1EBF49AE"/>
    <w:rsid w:val="1F5309BA"/>
    <w:rsid w:val="20684BD2"/>
    <w:rsid w:val="20ED16F0"/>
    <w:rsid w:val="213E5292"/>
    <w:rsid w:val="21F40DBA"/>
    <w:rsid w:val="22D622C7"/>
    <w:rsid w:val="233940BB"/>
    <w:rsid w:val="238C3F6C"/>
    <w:rsid w:val="24092228"/>
    <w:rsid w:val="24366A12"/>
    <w:rsid w:val="248945BB"/>
    <w:rsid w:val="24F42ED8"/>
    <w:rsid w:val="251B0465"/>
    <w:rsid w:val="25622C13"/>
    <w:rsid w:val="28506907"/>
    <w:rsid w:val="285C501C"/>
    <w:rsid w:val="294066EC"/>
    <w:rsid w:val="298F1421"/>
    <w:rsid w:val="299318C3"/>
    <w:rsid w:val="2A5266D7"/>
    <w:rsid w:val="2BAB1468"/>
    <w:rsid w:val="2BB7348E"/>
    <w:rsid w:val="2BCA6741"/>
    <w:rsid w:val="2C2045B2"/>
    <w:rsid w:val="2DCF074F"/>
    <w:rsid w:val="2DEE2B8E"/>
    <w:rsid w:val="2E314855"/>
    <w:rsid w:val="2EC4391B"/>
    <w:rsid w:val="304915CB"/>
    <w:rsid w:val="314F3270"/>
    <w:rsid w:val="31880C30"/>
    <w:rsid w:val="3253123E"/>
    <w:rsid w:val="3296737C"/>
    <w:rsid w:val="32C85024"/>
    <w:rsid w:val="36464E91"/>
    <w:rsid w:val="38FE5C7B"/>
    <w:rsid w:val="391962D8"/>
    <w:rsid w:val="3A3F654C"/>
    <w:rsid w:val="3AD31F97"/>
    <w:rsid w:val="3AE570F3"/>
    <w:rsid w:val="3BEE0229"/>
    <w:rsid w:val="3C4B53AE"/>
    <w:rsid w:val="3D101E29"/>
    <w:rsid w:val="3D4C1EC5"/>
    <w:rsid w:val="3D6E33D0"/>
    <w:rsid w:val="3DBC05DF"/>
    <w:rsid w:val="3F6C1B91"/>
    <w:rsid w:val="41E058D8"/>
    <w:rsid w:val="421A58D4"/>
    <w:rsid w:val="43B43B06"/>
    <w:rsid w:val="44905925"/>
    <w:rsid w:val="44AE67A8"/>
    <w:rsid w:val="44D01E4F"/>
    <w:rsid w:val="465A08B7"/>
    <w:rsid w:val="468B1BDA"/>
    <w:rsid w:val="47D54C0F"/>
    <w:rsid w:val="489F284C"/>
    <w:rsid w:val="48FB5D34"/>
    <w:rsid w:val="497A134E"/>
    <w:rsid w:val="4A315EB1"/>
    <w:rsid w:val="4AC115E9"/>
    <w:rsid w:val="4AD06B20"/>
    <w:rsid w:val="4B7E6E94"/>
    <w:rsid w:val="4BCF5981"/>
    <w:rsid w:val="4BD7315C"/>
    <w:rsid w:val="4D4632E8"/>
    <w:rsid w:val="4DDA2DEA"/>
    <w:rsid w:val="4EAC5A33"/>
    <w:rsid w:val="504F0E3F"/>
    <w:rsid w:val="505620F6"/>
    <w:rsid w:val="508073A0"/>
    <w:rsid w:val="51071719"/>
    <w:rsid w:val="514972A3"/>
    <w:rsid w:val="519B6306"/>
    <w:rsid w:val="51E01319"/>
    <w:rsid w:val="52705E6E"/>
    <w:rsid w:val="528C3BCA"/>
    <w:rsid w:val="52DC6BD6"/>
    <w:rsid w:val="53DF2491"/>
    <w:rsid w:val="560C4812"/>
    <w:rsid w:val="56F049FE"/>
    <w:rsid w:val="57D8796C"/>
    <w:rsid w:val="588714C0"/>
    <w:rsid w:val="592C090B"/>
    <w:rsid w:val="59347B4B"/>
    <w:rsid w:val="59462FFB"/>
    <w:rsid w:val="59926240"/>
    <w:rsid w:val="599B0531"/>
    <w:rsid w:val="5A3612C1"/>
    <w:rsid w:val="5A7744F7"/>
    <w:rsid w:val="5AF11162"/>
    <w:rsid w:val="5B127639"/>
    <w:rsid w:val="5C1B28CA"/>
    <w:rsid w:val="5CA0548C"/>
    <w:rsid w:val="5EEB267A"/>
    <w:rsid w:val="5F5A7717"/>
    <w:rsid w:val="612B3202"/>
    <w:rsid w:val="61CB22EF"/>
    <w:rsid w:val="62A578DC"/>
    <w:rsid w:val="62E573E1"/>
    <w:rsid w:val="632A6625"/>
    <w:rsid w:val="63EF2BD3"/>
    <w:rsid w:val="643423CE"/>
    <w:rsid w:val="65390B7E"/>
    <w:rsid w:val="653B778C"/>
    <w:rsid w:val="66F649A5"/>
    <w:rsid w:val="67056612"/>
    <w:rsid w:val="676C00D0"/>
    <w:rsid w:val="67FB3420"/>
    <w:rsid w:val="68975621"/>
    <w:rsid w:val="68E0475F"/>
    <w:rsid w:val="6AA5355B"/>
    <w:rsid w:val="6C64581A"/>
    <w:rsid w:val="6C962CAE"/>
    <w:rsid w:val="6CCF5389"/>
    <w:rsid w:val="6DC912E5"/>
    <w:rsid w:val="6F02254A"/>
    <w:rsid w:val="6F235519"/>
    <w:rsid w:val="6FA84F12"/>
    <w:rsid w:val="6FE81430"/>
    <w:rsid w:val="71FE1250"/>
    <w:rsid w:val="72872262"/>
    <w:rsid w:val="73031511"/>
    <w:rsid w:val="73497518"/>
    <w:rsid w:val="73C07662"/>
    <w:rsid w:val="73C117A4"/>
    <w:rsid w:val="73F63CEC"/>
    <w:rsid w:val="7412372B"/>
    <w:rsid w:val="74820F33"/>
    <w:rsid w:val="74962C31"/>
    <w:rsid w:val="756E76CF"/>
    <w:rsid w:val="765C6C43"/>
    <w:rsid w:val="773E7BB3"/>
    <w:rsid w:val="7764474D"/>
    <w:rsid w:val="783F0EE9"/>
    <w:rsid w:val="78B47B29"/>
    <w:rsid w:val="795B7FA5"/>
    <w:rsid w:val="7AE244DA"/>
    <w:rsid w:val="7B713AB0"/>
    <w:rsid w:val="7B9F686F"/>
    <w:rsid w:val="7BBA0B80"/>
    <w:rsid w:val="7C081A8C"/>
    <w:rsid w:val="7C8C1C18"/>
    <w:rsid w:val="7D2411AD"/>
    <w:rsid w:val="7D6A4C5A"/>
    <w:rsid w:val="7D943A85"/>
    <w:rsid w:val="7E072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3"/>
    <w:next w:val="4"/>
    <w:link w:val="12"/>
    <w:qFormat/>
    <w:uiPriority w:val="0"/>
    <w:pPr>
      <w:keepNext/>
      <w:keepLines/>
      <w:spacing w:before="120" w:after="120" w:line="360" w:lineRule="auto"/>
    </w:pPr>
    <w:rPr>
      <w:rFonts w:ascii="Arial" w:hAnsi="Arial" w:eastAsia="宋体" w:cs="Times New Roman"/>
      <w:kern w:val="44"/>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14"/>
    <w:qFormat/>
    <w:uiPriority w:val="10"/>
    <w:pPr>
      <w:spacing w:before="240" w:after="60"/>
      <w:jc w:val="center"/>
      <w:outlineLvl w:val="0"/>
    </w:pPr>
    <w:rPr>
      <w:rFonts w:asciiTheme="majorHAnsi" w:hAnsiTheme="majorHAnsi" w:eastAsiaTheme="majorEastAsia" w:cstheme="majorBidi"/>
      <w:b/>
      <w:bCs/>
      <w:sz w:val="32"/>
      <w:szCs w:val="32"/>
    </w:rPr>
  </w:style>
  <w:style w:type="paragraph" w:styleId="4">
    <w:name w:val="Body Text First Indent"/>
    <w:basedOn w:val="5"/>
    <w:link w:val="16"/>
    <w:semiHidden/>
    <w:unhideWhenUsed/>
    <w:qFormat/>
    <w:uiPriority w:val="99"/>
    <w:pPr>
      <w:ind w:firstLine="420" w:firstLineChars="100"/>
    </w:pPr>
  </w:style>
  <w:style w:type="paragraph" w:styleId="5">
    <w:name w:val="Body Text"/>
    <w:basedOn w:val="1"/>
    <w:next w:val="1"/>
    <w:link w:val="15"/>
    <w:semiHidden/>
    <w:unhideWhenUsed/>
    <w:qFormat/>
    <w:uiPriority w:val="99"/>
    <w:pPr>
      <w:spacing w:after="12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表格文字"/>
    <w:basedOn w:val="1"/>
    <w:next w:val="5"/>
    <w:qFormat/>
    <w:uiPriority w:val="0"/>
    <w:pPr>
      <w:spacing w:before="25" w:after="25"/>
      <w:jc w:val="left"/>
    </w:pPr>
    <w:rPr>
      <w:bCs/>
      <w:spacing w:val="10"/>
      <w:kern w:val="0"/>
      <w:sz w:val="24"/>
      <w:szCs w:val="20"/>
    </w:rPr>
  </w:style>
  <w:style w:type="character" w:customStyle="1" w:styleId="12">
    <w:name w:val="标题 1 字符"/>
    <w:basedOn w:val="9"/>
    <w:link w:val="2"/>
    <w:qFormat/>
    <w:uiPriority w:val="0"/>
    <w:rPr>
      <w:rFonts w:ascii="Arial" w:hAnsi="Arial" w:eastAsia="宋体" w:cs="Times New Roman"/>
      <w:b/>
      <w:bCs/>
      <w:kern w:val="44"/>
      <w:sz w:val="36"/>
      <w:szCs w:val="36"/>
    </w:rPr>
  </w:style>
  <w:style w:type="character" w:customStyle="1" w:styleId="13">
    <w:name w:val="页脚 字符"/>
    <w:basedOn w:val="9"/>
    <w:link w:val="6"/>
    <w:qFormat/>
    <w:uiPriority w:val="99"/>
    <w:rPr>
      <w:rFonts w:ascii="Times New Roman" w:hAnsi="Times New Roman" w:eastAsia="宋体" w:cs="Times New Roman"/>
      <w:sz w:val="18"/>
      <w:szCs w:val="18"/>
    </w:rPr>
  </w:style>
  <w:style w:type="character" w:customStyle="1" w:styleId="14">
    <w:name w:val="标题 字符"/>
    <w:basedOn w:val="9"/>
    <w:link w:val="3"/>
    <w:qFormat/>
    <w:uiPriority w:val="10"/>
    <w:rPr>
      <w:rFonts w:asciiTheme="majorHAnsi" w:hAnsiTheme="majorHAnsi" w:eastAsiaTheme="majorEastAsia" w:cstheme="majorBidi"/>
      <w:b/>
      <w:bCs/>
      <w:sz w:val="32"/>
      <w:szCs w:val="32"/>
    </w:rPr>
  </w:style>
  <w:style w:type="character" w:customStyle="1" w:styleId="15">
    <w:name w:val="正文文本 字符"/>
    <w:basedOn w:val="9"/>
    <w:link w:val="5"/>
    <w:semiHidden/>
    <w:qFormat/>
    <w:uiPriority w:val="99"/>
    <w:rPr>
      <w:rFonts w:ascii="Times New Roman" w:hAnsi="Times New Roman" w:eastAsia="宋体" w:cs="Times New Roman"/>
      <w:szCs w:val="20"/>
    </w:rPr>
  </w:style>
  <w:style w:type="character" w:customStyle="1" w:styleId="16">
    <w:name w:val="正文文本首行缩进 字符"/>
    <w:basedOn w:val="15"/>
    <w:link w:val="4"/>
    <w:semiHidden/>
    <w:qFormat/>
    <w:uiPriority w:val="99"/>
    <w:rPr>
      <w:rFonts w:ascii="Times New Roman" w:hAnsi="Times New Roman" w:eastAsia="宋体" w:cs="Times New Roman"/>
      <w:szCs w:val="20"/>
    </w:rPr>
  </w:style>
  <w:style w:type="character" w:customStyle="1" w:styleId="17">
    <w:name w:val="font11"/>
    <w:basedOn w:val="9"/>
    <w:qFormat/>
    <w:uiPriority w:val="0"/>
    <w:rPr>
      <w:rFonts w:hint="eastAsia" w:ascii="仿宋" w:hAnsi="仿宋" w:eastAsia="仿宋" w:cs="仿宋"/>
      <w:color w:val="000000"/>
      <w:sz w:val="22"/>
      <w:szCs w:val="22"/>
      <w:u w:val="none"/>
    </w:rPr>
  </w:style>
  <w:style w:type="character" w:customStyle="1" w:styleId="18">
    <w:name w:val="font41"/>
    <w:basedOn w:val="9"/>
    <w:qFormat/>
    <w:uiPriority w:val="0"/>
    <w:rPr>
      <w:rFonts w:hint="eastAsia" w:ascii="仿宋" w:hAnsi="仿宋" w:eastAsia="仿宋" w:cs="仿宋"/>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1258</Words>
  <Characters>1365</Characters>
  <Lines>11</Lines>
  <Paragraphs>3</Paragraphs>
  <TotalTime>0</TotalTime>
  <ScaleCrop>false</ScaleCrop>
  <LinksUpToDate>false</LinksUpToDate>
  <CharactersWithSpaces>1592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2022-06-22T03:04:00Z</dcterms:created>
  <dc:creator>Chen Eric</dc:creator>
  <cp:lastModifiedBy>笑嘻嘻</cp:lastModifiedBy>
  <cp:lastPrinted>2022-11-07T01:51:00Z</cp:lastPrinted>
  <dcterms:modified xsi:type="dcterms:W3CDTF">2023-12-15T05:47:34Z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D4AA5ED2D9A04C95AD04ADEF2F1B24A3_13</vt:lpwstr>
  </property>
</Properties>
</file>